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77" w:rsidRPr="003B6F77" w:rsidRDefault="003B6F77" w:rsidP="003B6F77">
      <w:pPr>
        <w:rPr>
          <w:rFonts w:asciiTheme="minorHAnsi" w:hAnsiTheme="minorHAnsi" w:cstheme="minorHAnsi"/>
          <w:b/>
          <w:sz w:val="32"/>
          <w:szCs w:val="32"/>
        </w:rPr>
      </w:pPr>
      <w:r w:rsidRPr="003B6F77">
        <w:rPr>
          <w:rFonts w:asciiTheme="minorHAnsi" w:hAnsiTheme="minorHAnsi" w:cstheme="minorHAnsi"/>
          <w:b/>
          <w:sz w:val="32"/>
          <w:szCs w:val="32"/>
        </w:rPr>
        <w:t>Wymagania edukacyjne niezbędne do uzyskania przez uczniów klasy szóstej śródrocznych i rocznych ocen klasyfikacyjnych z informatyki</w:t>
      </w:r>
      <w:r w:rsidR="00622C1D">
        <w:rPr>
          <w:rFonts w:asciiTheme="minorHAnsi" w:hAnsiTheme="minorHAnsi" w:cstheme="minorHAnsi"/>
          <w:b/>
          <w:sz w:val="32"/>
          <w:szCs w:val="32"/>
        </w:rPr>
        <w:t xml:space="preserve"> (Lubię to! – podręcznik do informatyki do klasy 6, </w:t>
      </w:r>
      <w:proofErr w:type="spellStart"/>
      <w:r w:rsidR="00622C1D">
        <w:rPr>
          <w:rFonts w:asciiTheme="minorHAnsi" w:hAnsiTheme="minorHAnsi" w:cstheme="minorHAnsi"/>
          <w:b/>
          <w:sz w:val="32"/>
          <w:szCs w:val="32"/>
        </w:rPr>
        <w:t>NowaEra</w:t>
      </w:r>
      <w:proofErr w:type="spellEnd"/>
      <w:r w:rsidR="00622C1D">
        <w:rPr>
          <w:rFonts w:asciiTheme="minorHAnsi" w:hAnsiTheme="minorHAnsi" w:cstheme="minorHAnsi"/>
          <w:b/>
          <w:sz w:val="32"/>
          <w:szCs w:val="32"/>
        </w:rPr>
        <w:t>)</w:t>
      </w:r>
    </w:p>
    <w:p w:rsidR="003B6F77" w:rsidRPr="003B6F77" w:rsidRDefault="003B6F77" w:rsidP="003B6F77">
      <w:pPr>
        <w:rPr>
          <w:rFonts w:asciiTheme="minorHAnsi" w:hAnsiTheme="minorHAnsi" w:cstheme="minorHAnsi"/>
          <w:b/>
          <w:sz w:val="32"/>
          <w:szCs w:val="32"/>
        </w:rPr>
      </w:pPr>
    </w:p>
    <w:p w:rsidR="003B6F77" w:rsidRPr="003B6F77" w:rsidRDefault="003B6F77" w:rsidP="003B6F77">
      <w:pPr>
        <w:rPr>
          <w:rFonts w:asciiTheme="minorHAnsi" w:hAnsiTheme="minorHAnsi" w:cstheme="minorHAnsi"/>
          <w:b/>
          <w:sz w:val="28"/>
          <w:szCs w:val="28"/>
        </w:rPr>
      </w:pPr>
      <w:r w:rsidRPr="003B6F77">
        <w:rPr>
          <w:rFonts w:asciiTheme="minorHAnsi" w:hAnsiTheme="minorHAnsi" w:cstheme="minorHAnsi"/>
          <w:b/>
          <w:sz w:val="28"/>
          <w:szCs w:val="28"/>
        </w:rPr>
        <w:t>I. OCENA PÓŁROCZNA – wymagania na poszczególne oceny z działów:</w:t>
      </w:r>
    </w:p>
    <w:p w:rsidR="003B6F77" w:rsidRPr="003B6F77" w:rsidRDefault="003B6F77" w:rsidP="0086113A">
      <w:pPr>
        <w:pStyle w:val="Akapitzlist"/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 w:rsidRPr="003B6F77">
        <w:rPr>
          <w:rFonts w:ascii="Calibri" w:eastAsia="Calibri" w:hAnsi="Calibri" w:cs="Calibri"/>
          <w:b/>
          <w:sz w:val="28"/>
          <w:szCs w:val="28"/>
        </w:rPr>
        <w:t>Rozmowy w sieci. O wirtualnej komunikacji</w:t>
      </w:r>
    </w:p>
    <w:p w:rsidR="003B6F77" w:rsidRPr="003B6F77" w:rsidRDefault="003B6F77" w:rsidP="0086113A">
      <w:pPr>
        <w:pStyle w:val="Akapitzlist"/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 w:rsidRPr="003B6F77">
        <w:rPr>
          <w:rFonts w:ascii="Calibri" w:eastAsia="Calibri" w:hAnsi="Calibri" w:cs="Calibri"/>
          <w:b/>
          <w:sz w:val="28"/>
          <w:szCs w:val="28"/>
        </w:rPr>
        <w:t xml:space="preserve">Nie tylko kalkulator. Tabele i wykresy w programie MS Excel </w:t>
      </w:r>
    </w:p>
    <w:p w:rsidR="003B6F77" w:rsidRPr="003B6F77" w:rsidRDefault="003B6F77" w:rsidP="003B6F77">
      <w:pPr>
        <w:rPr>
          <w:rFonts w:asciiTheme="minorHAnsi" w:hAnsiTheme="minorHAnsi" w:cstheme="minorHAnsi"/>
          <w:b/>
          <w:sz w:val="28"/>
          <w:szCs w:val="28"/>
        </w:rPr>
      </w:pPr>
      <w:r w:rsidRPr="003B6F77">
        <w:rPr>
          <w:rFonts w:asciiTheme="minorHAnsi" w:hAnsiTheme="minorHAnsi" w:cstheme="minorHAnsi"/>
          <w:b/>
          <w:sz w:val="28"/>
          <w:szCs w:val="28"/>
        </w:rPr>
        <w:t>II. OCENA ROCZNA - wymagania niezbędne na ocenę półroczną i dodatkowo z działów:</w:t>
      </w:r>
    </w:p>
    <w:p w:rsidR="003B6F77" w:rsidRPr="003B6F77" w:rsidRDefault="003B6F77" w:rsidP="004E57DD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3B6F77">
        <w:rPr>
          <w:rFonts w:ascii="Calibri" w:eastAsia="Calibri" w:hAnsi="Calibri" w:cs="Calibri"/>
          <w:b/>
          <w:sz w:val="28"/>
          <w:szCs w:val="28"/>
        </w:rPr>
        <w:t xml:space="preserve">Po nitce do kłębka. Rozwiązywanie problemów za pomocą programu </w:t>
      </w:r>
      <w:proofErr w:type="spellStart"/>
      <w:r w:rsidRPr="003B6F77">
        <w:rPr>
          <w:rFonts w:ascii="Calibri" w:eastAsia="Calibri" w:hAnsi="Calibri" w:cs="Calibri"/>
          <w:b/>
          <w:sz w:val="28"/>
          <w:szCs w:val="28"/>
        </w:rPr>
        <w:t>Scratch</w:t>
      </w:r>
      <w:proofErr w:type="spellEnd"/>
      <w:r w:rsidRPr="003B6F7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3B6F77" w:rsidRPr="003B6F77" w:rsidRDefault="003B6F77" w:rsidP="004E57DD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3B6F77">
        <w:rPr>
          <w:rFonts w:ascii="Calibri" w:eastAsia="Calibri" w:hAnsi="Calibri" w:cs="Calibri"/>
          <w:b/>
          <w:sz w:val="28"/>
          <w:szCs w:val="28"/>
        </w:rPr>
        <w:t>Malowanie na warstwach. Poznajemy program GIMP</w:t>
      </w:r>
    </w:p>
    <w:p w:rsidR="003B6F77" w:rsidRPr="003B6F77" w:rsidRDefault="003B6F77" w:rsidP="003B6F77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III. Przy ustalaniu oceny nauczyciel bierze po uwagę:</w:t>
      </w:r>
      <w:r w:rsidRPr="003B6F77">
        <w:rPr>
          <w:rFonts w:asciiTheme="minorHAnsi" w:hAnsiTheme="minorHAnsi" w:cstheme="minorHAnsi"/>
          <w:b/>
          <w:sz w:val="28"/>
          <w:szCs w:val="28"/>
        </w:rPr>
        <w:br/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1. Indywidualne możliwości i właściwości psychofizyczne każdego ucznia</w:t>
      </w:r>
      <w:r w:rsidRPr="003B6F77">
        <w:rPr>
          <w:rFonts w:asciiTheme="minorHAnsi" w:hAnsiTheme="minorHAnsi" w:cstheme="minorHAnsi"/>
          <w:b/>
          <w:sz w:val="28"/>
          <w:szCs w:val="28"/>
        </w:rPr>
        <w:br/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2. Wysiłek oraz zaangażowanie ucznia w pracę na lekcji</w:t>
      </w:r>
      <w:r w:rsidRPr="003B6F77">
        <w:rPr>
          <w:rFonts w:asciiTheme="minorHAnsi" w:hAnsiTheme="minorHAnsi" w:cstheme="minorHAnsi"/>
          <w:b/>
          <w:sz w:val="28"/>
          <w:szCs w:val="28"/>
        </w:rPr>
        <w:br/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3. Aktywność podczas zajęć</w:t>
      </w:r>
      <w:r w:rsidRPr="003B6F77">
        <w:rPr>
          <w:rFonts w:asciiTheme="minorHAnsi" w:hAnsiTheme="minorHAnsi" w:cstheme="minorHAnsi"/>
          <w:b/>
          <w:sz w:val="28"/>
          <w:szCs w:val="28"/>
        </w:rPr>
        <w:br/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4. Samodzielność w wykonywaniu ćwiczeń</w:t>
      </w:r>
      <w:r w:rsidRPr="003B6F77">
        <w:rPr>
          <w:rFonts w:asciiTheme="minorHAnsi" w:hAnsiTheme="minorHAnsi" w:cstheme="minorHAnsi"/>
          <w:b/>
          <w:sz w:val="28"/>
          <w:szCs w:val="28"/>
        </w:rPr>
        <w:br/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5. Zainteresowanie przedmiotem i stosunek do nauki  - np. udział w turniejach, konkursach, dodatkowych zajęciach rozwijających pasje</w:t>
      </w:r>
    </w:p>
    <w:p w:rsidR="003B6F77" w:rsidRDefault="003B6F77" w:rsidP="003B6F77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</w:t>
      </w:r>
      <w:r w:rsidR="00622C1D">
        <w:rPr>
          <w:rStyle w:val="markedcontent"/>
          <w:rFonts w:asciiTheme="minorHAnsi" w:hAnsiTheme="minorHAnsi" w:cstheme="minorHAnsi"/>
          <w:b/>
          <w:sz w:val="28"/>
          <w:szCs w:val="28"/>
        </w:rPr>
        <w:t> </w:t>
      </w:r>
      <w:r w:rsidRPr="003B6F77">
        <w:rPr>
          <w:rStyle w:val="markedcontent"/>
          <w:rFonts w:asciiTheme="minorHAnsi" w:hAnsiTheme="minorHAnsi" w:cstheme="minorHAnsi"/>
          <w:b/>
          <w:sz w:val="28"/>
          <w:szCs w:val="28"/>
        </w:rPr>
        <w:t>zaleceniami w nich zawartymi.</w:t>
      </w:r>
    </w:p>
    <w:p w:rsidR="003B6F77" w:rsidRDefault="003B6F77" w:rsidP="003B6F77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:rsidR="003B6F77" w:rsidRDefault="003B6F77" w:rsidP="003B6F77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:rsidR="003B6F77" w:rsidRDefault="003B6F77" w:rsidP="003B6F77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:rsidR="00622C1D" w:rsidRPr="003B6F77" w:rsidRDefault="00622C1D" w:rsidP="003B6F77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:rsidR="00624207" w:rsidRDefault="00624207"/>
    <w:p w:rsidR="003B6F77" w:rsidRDefault="003B6F77" w:rsidP="003B6F77">
      <w:pPr>
        <w:spacing w:line="247" w:lineRule="auto"/>
        <w:ind w:right="300"/>
        <w:jc w:val="both"/>
        <w:rPr>
          <w:rFonts w:eastAsia="Times New Roman"/>
          <w:b/>
          <w:bCs/>
        </w:rPr>
      </w:pPr>
      <w:bookmarkStart w:id="0" w:name="_Hlk115136433"/>
    </w:p>
    <w:p w:rsidR="00C902B2" w:rsidRDefault="00C902B2" w:rsidP="003B6F77">
      <w:pPr>
        <w:spacing w:line="247" w:lineRule="auto"/>
        <w:ind w:right="30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C902B2" w:rsidRPr="00C902B2" w:rsidRDefault="00C902B2" w:rsidP="003B6F77">
      <w:pPr>
        <w:spacing w:line="247" w:lineRule="auto"/>
        <w:ind w:right="300"/>
        <w:jc w:val="both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C902B2">
        <w:rPr>
          <w:rFonts w:asciiTheme="minorHAnsi" w:eastAsia="Times New Roman" w:hAnsiTheme="minorHAnsi" w:cstheme="minorHAnsi"/>
          <w:b/>
          <w:bCs/>
          <w:sz w:val="32"/>
          <w:szCs w:val="32"/>
        </w:rPr>
        <w:lastRenderedPageBreak/>
        <w:t>Wymagania edukacyjne niezbędne do uzyskania przez uczniów klasy szóstej  śródrocznych i rocznych ocen klasyfikacyjnych z informatyki</w:t>
      </w:r>
    </w:p>
    <w:p w:rsidR="00C902B2" w:rsidRDefault="00C902B2" w:rsidP="003B6F77">
      <w:pPr>
        <w:spacing w:line="247" w:lineRule="auto"/>
        <w:ind w:right="30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3B6F77" w:rsidRPr="00C902B2" w:rsidRDefault="003B6F77" w:rsidP="003B6F77">
      <w:pPr>
        <w:spacing w:line="247" w:lineRule="auto"/>
        <w:ind w:right="300"/>
        <w:jc w:val="both"/>
        <w:rPr>
          <w:rFonts w:asciiTheme="minorHAnsi" w:hAnsiTheme="minorHAnsi" w:cstheme="minorHAnsi"/>
          <w:sz w:val="28"/>
          <w:szCs w:val="28"/>
        </w:rPr>
      </w:pPr>
      <w:r w:rsidRPr="00C902B2">
        <w:rPr>
          <w:rFonts w:asciiTheme="minorHAnsi" w:eastAsia="Times New Roman" w:hAnsiTheme="minorHAnsi" w:cstheme="minorHAnsi"/>
          <w:b/>
          <w:bCs/>
          <w:sz w:val="28"/>
          <w:szCs w:val="28"/>
        </w:rPr>
        <w:t>Ocena celująca (6)</w:t>
      </w:r>
      <w:r w:rsidRPr="00C902B2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w wykorzystaniu komputera na ich lekcjach.</w:t>
      </w:r>
    </w:p>
    <w:p w:rsidR="003B6F77" w:rsidRPr="00C902B2" w:rsidRDefault="003B6F77" w:rsidP="003B6F77">
      <w:pPr>
        <w:spacing w:line="202" w:lineRule="exact"/>
        <w:rPr>
          <w:rFonts w:asciiTheme="minorHAnsi" w:hAnsiTheme="minorHAnsi" w:cstheme="minorHAnsi"/>
          <w:sz w:val="28"/>
          <w:szCs w:val="28"/>
        </w:rPr>
      </w:pPr>
    </w:p>
    <w:p w:rsidR="003B6F77" w:rsidRPr="00C902B2" w:rsidRDefault="003B6F77" w:rsidP="003B6F77">
      <w:pPr>
        <w:spacing w:line="259" w:lineRule="auto"/>
        <w:ind w:right="300"/>
        <w:jc w:val="both"/>
        <w:rPr>
          <w:rFonts w:asciiTheme="minorHAnsi" w:hAnsiTheme="minorHAnsi" w:cstheme="minorHAnsi"/>
          <w:sz w:val="28"/>
          <w:szCs w:val="28"/>
        </w:rPr>
      </w:pPr>
      <w:r w:rsidRPr="00C902B2">
        <w:rPr>
          <w:rFonts w:asciiTheme="minorHAnsi" w:eastAsia="Times New Roman" w:hAnsiTheme="minorHAnsi" w:cstheme="minorHAnsi"/>
          <w:b/>
          <w:bCs/>
          <w:sz w:val="28"/>
          <w:szCs w:val="28"/>
        </w:rPr>
        <w:t>Ocena bardzo dobra (5)</w:t>
      </w:r>
      <w:r w:rsidRPr="00C902B2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3B6F77" w:rsidRPr="00C902B2" w:rsidRDefault="003B6F77" w:rsidP="003B6F77">
      <w:pPr>
        <w:spacing w:line="187" w:lineRule="exact"/>
        <w:rPr>
          <w:rFonts w:asciiTheme="minorHAnsi" w:hAnsiTheme="minorHAnsi" w:cstheme="minorHAnsi"/>
          <w:sz w:val="28"/>
          <w:szCs w:val="28"/>
        </w:rPr>
      </w:pPr>
    </w:p>
    <w:p w:rsidR="003B6F77" w:rsidRPr="00C902B2" w:rsidRDefault="003B6F77" w:rsidP="003B6F77">
      <w:pPr>
        <w:spacing w:line="259" w:lineRule="auto"/>
        <w:ind w:right="300"/>
        <w:jc w:val="both"/>
        <w:rPr>
          <w:rFonts w:asciiTheme="minorHAnsi" w:hAnsiTheme="minorHAnsi" w:cstheme="minorHAnsi"/>
          <w:sz w:val="28"/>
          <w:szCs w:val="28"/>
        </w:rPr>
      </w:pPr>
      <w:r w:rsidRPr="00C902B2">
        <w:rPr>
          <w:rFonts w:asciiTheme="minorHAnsi" w:eastAsia="Times New Roman" w:hAnsiTheme="minorHAnsi" w:cstheme="minorHAnsi"/>
          <w:b/>
          <w:bCs/>
          <w:sz w:val="28"/>
          <w:szCs w:val="28"/>
        </w:rPr>
        <w:t>Ocena dobra (4)</w:t>
      </w:r>
      <w:r w:rsidRPr="00C902B2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3B6F77" w:rsidRPr="00C902B2" w:rsidRDefault="003B6F77" w:rsidP="003B6F77">
      <w:pPr>
        <w:spacing w:line="187" w:lineRule="exact"/>
        <w:rPr>
          <w:rFonts w:asciiTheme="minorHAnsi" w:hAnsiTheme="minorHAnsi" w:cstheme="minorHAnsi"/>
          <w:sz w:val="28"/>
          <w:szCs w:val="28"/>
        </w:rPr>
      </w:pPr>
    </w:p>
    <w:p w:rsidR="003B6F77" w:rsidRPr="00C902B2" w:rsidRDefault="003B6F77" w:rsidP="003B6F77">
      <w:pPr>
        <w:spacing w:line="259" w:lineRule="auto"/>
        <w:ind w:right="300"/>
        <w:jc w:val="both"/>
        <w:rPr>
          <w:rFonts w:asciiTheme="minorHAnsi" w:hAnsiTheme="minorHAnsi" w:cstheme="minorHAnsi"/>
          <w:sz w:val="28"/>
          <w:szCs w:val="28"/>
        </w:rPr>
      </w:pPr>
      <w:r w:rsidRPr="00C902B2">
        <w:rPr>
          <w:rFonts w:asciiTheme="minorHAnsi" w:eastAsia="Times New Roman" w:hAnsiTheme="minorHAnsi" w:cstheme="minorHAnsi"/>
          <w:b/>
          <w:bCs/>
          <w:sz w:val="28"/>
          <w:szCs w:val="28"/>
        </w:rPr>
        <w:t>Ocena dostateczna (3)</w:t>
      </w:r>
      <w:r w:rsidRPr="00C902B2">
        <w:rPr>
          <w:rFonts w:asciiTheme="minorHAnsi" w:eastAsia="Times New Roman" w:hAnsiTheme="minorHAnsi" w:cstheme="minorHAnsi"/>
          <w:sz w:val="28"/>
          <w:szCs w:val="28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</w:t>
      </w:r>
      <w:r w:rsidR="00C902B2">
        <w:rPr>
          <w:rFonts w:asciiTheme="minorHAnsi" w:eastAsia="Times New Roman" w:hAnsiTheme="minorHAnsi" w:cstheme="minorHAnsi"/>
          <w:sz w:val="28"/>
          <w:szCs w:val="28"/>
        </w:rPr>
        <w:t> </w:t>
      </w:r>
      <w:bookmarkStart w:id="1" w:name="_GoBack"/>
      <w:bookmarkEnd w:id="1"/>
      <w:r w:rsidRPr="00C902B2">
        <w:rPr>
          <w:rFonts w:asciiTheme="minorHAnsi" w:eastAsia="Times New Roman" w:hAnsiTheme="minorHAnsi" w:cstheme="minorHAnsi"/>
          <w:sz w:val="28"/>
          <w:szCs w:val="28"/>
        </w:rPr>
        <w:t>planie wynikowym.</w:t>
      </w:r>
    </w:p>
    <w:p w:rsidR="003B6F77" w:rsidRPr="00C902B2" w:rsidRDefault="003B6F77" w:rsidP="003B6F77">
      <w:pPr>
        <w:spacing w:line="187" w:lineRule="exact"/>
        <w:rPr>
          <w:rFonts w:asciiTheme="minorHAnsi" w:hAnsiTheme="minorHAnsi" w:cstheme="minorHAnsi"/>
          <w:sz w:val="28"/>
          <w:szCs w:val="28"/>
        </w:rPr>
      </w:pPr>
    </w:p>
    <w:p w:rsidR="003B6F77" w:rsidRPr="00C902B2" w:rsidRDefault="003B6F77" w:rsidP="003B6F77">
      <w:pPr>
        <w:spacing w:line="252" w:lineRule="auto"/>
        <w:ind w:right="30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C902B2">
        <w:rPr>
          <w:rFonts w:asciiTheme="minorHAnsi" w:eastAsia="Times New Roman" w:hAnsiTheme="minorHAnsi" w:cstheme="minorHAnsi"/>
          <w:b/>
          <w:bCs/>
          <w:sz w:val="28"/>
          <w:szCs w:val="28"/>
        </w:rPr>
        <w:t>Ocena dopuszczająca (2)</w:t>
      </w:r>
      <w:r w:rsidRPr="00C902B2">
        <w:rPr>
          <w:rFonts w:asciiTheme="minorHAnsi" w:eastAsia="Times New Roman" w:hAnsiTheme="minorHAnsi" w:cstheme="minorHAnsi"/>
          <w:sz w:val="28"/>
          <w:szCs w:val="28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3B6F77" w:rsidRPr="00C902B2" w:rsidRDefault="003B6F77" w:rsidP="003B6F77">
      <w:pPr>
        <w:spacing w:line="252" w:lineRule="auto"/>
        <w:ind w:right="300"/>
        <w:jc w:val="both"/>
        <w:rPr>
          <w:rFonts w:asciiTheme="minorHAnsi" w:hAnsiTheme="minorHAnsi" w:cstheme="minorHAnsi"/>
          <w:sz w:val="28"/>
          <w:szCs w:val="28"/>
        </w:rPr>
      </w:pPr>
    </w:p>
    <w:p w:rsidR="003B6F77" w:rsidRPr="00C902B2" w:rsidRDefault="003B6F77" w:rsidP="003B6F77">
      <w:pPr>
        <w:spacing w:line="266" w:lineRule="auto"/>
        <w:ind w:right="360"/>
        <w:rPr>
          <w:rFonts w:asciiTheme="minorHAnsi" w:hAnsiTheme="minorHAnsi" w:cstheme="minorHAnsi"/>
          <w:sz w:val="28"/>
          <w:szCs w:val="28"/>
        </w:rPr>
      </w:pPr>
      <w:r w:rsidRPr="00C902B2">
        <w:rPr>
          <w:rFonts w:asciiTheme="minorHAnsi" w:eastAsia="Arial" w:hAnsiTheme="minorHAnsi" w:cstheme="minorHAnsi"/>
          <w:b/>
          <w:sz w:val="28"/>
          <w:szCs w:val="28"/>
        </w:rPr>
        <w:lastRenderedPageBreak/>
        <w:t>Ocenę niedostateczną  (1)</w:t>
      </w:r>
      <w:r w:rsidRPr="00C902B2">
        <w:rPr>
          <w:rFonts w:asciiTheme="minorHAnsi" w:eastAsia="Arial" w:hAnsiTheme="minorHAnsi" w:cstheme="minorHAnsi"/>
          <w:sz w:val="28"/>
          <w:szCs w:val="28"/>
        </w:rPr>
        <w:t xml:space="preserve"> - otrzymuje uczeń, jeżeli nie opanował wiadomości i umiejętności zawartych w podstawie programowej, co uniemożliwia kontynuację nauki oraz nie podejmuje prób rozwiązywania zadań nawet przy pomocy nauczyciela, nie korzysta z proponowanych przez nauczyciela form pomocy w celu przezwyciężenia trudności w nauce.</w:t>
      </w:r>
      <w:bookmarkEnd w:id="0"/>
    </w:p>
    <w:p w:rsidR="003B6F77" w:rsidRPr="00C902B2" w:rsidRDefault="003B6F77">
      <w:pPr>
        <w:rPr>
          <w:rFonts w:asciiTheme="minorHAnsi" w:hAnsiTheme="minorHAnsi" w:cstheme="minorHAnsi"/>
          <w:sz w:val="28"/>
          <w:szCs w:val="28"/>
        </w:rPr>
      </w:pPr>
    </w:p>
    <w:p w:rsidR="003B6F77" w:rsidRPr="003B6F77" w:rsidRDefault="003B6F77">
      <w:pPr>
        <w:spacing w:after="39" w:line="259" w:lineRule="auto"/>
        <w:rPr>
          <w:rFonts w:asciiTheme="minorHAnsi" w:hAnsiTheme="minorHAnsi" w:cstheme="minorHAnsi"/>
          <w:sz w:val="24"/>
          <w:szCs w:val="24"/>
        </w:rPr>
      </w:pPr>
    </w:p>
    <w:p w:rsidR="003B6F77" w:rsidRDefault="003B6F77">
      <w:pPr>
        <w:spacing w:line="259" w:lineRule="auto"/>
        <w:jc w:val="both"/>
      </w:pPr>
      <w:r>
        <w:t xml:space="preserve"> </w:t>
      </w:r>
    </w:p>
    <w:p w:rsidR="003B6F77" w:rsidRDefault="003B6F77">
      <w:pPr>
        <w:spacing w:line="259" w:lineRule="auto"/>
        <w:jc w:val="both"/>
      </w:pPr>
      <w:r>
        <w:t xml:space="preserve"> </w:t>
      </w:r>
    </w:p>
    <w:p w:rsidR="003B6F77" w:rsidRDefault="003B6F77" w:rsidP="003B6F77">
      <w:pPr>
        <w:spacing w:line="259" w:lineRule="auto"/>
        <w:jc w:val="both"/>
      </w:pPr>
      <w:r>
        <w:rPr>
          <w:sz w:val="18"/>
        </w:rPr>
        <w:t xml:space="preserve"> </w:t>
      </w:r>
    </w:p>
    <w:sectPr w:rsidR="003B6F77" w:rsidSect="003B6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805"/>
    <w:multiLevelType w:val="hybridMultilevel"/>
    <w:tmpl w:val="66AE9668"/>
    <w:lvl w:ilvl="0" w:tplc="A16A091C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62765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02C396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6860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63F5E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BE346A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B0EEA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1CC46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CC75E8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871F6"/>
    <w:multiLevelType w:val="hybridMultilevel"/>
    <w:tmpl w:val="8C422166"/>
    <w:lvl w:ilvl="0" w:tplc="B98A6CB2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0503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68E40A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8266A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A3EA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6C22B0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129BB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5E5FA6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620874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B3873"/>
    <w:multiLevelType w:val="hybridMultilevel"/>
    <w:tmpl w:val="97227080"/>
    <w:lvl w:ilvl="0" w:tplc="43F0BBA4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28E822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129DC0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234A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BA6B96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624EE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C9B9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272FC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BC0E1E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9324AD"/>
    <w:multiLevelType w:val="hybridMultilevel"/>
    <w:tmpl w:val="6A8C1A64"/>
    <w:lvl w:ilvl="0" w:tplc="BEF071C6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E0437A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7CBFC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0CF48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A2C498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A04E04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4A712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B87804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70A3AE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C824F3"/>
    <w:multiLevelType w:val="hybridMultilevel"/>
    <w:tmpl w:val="6A7ECE64"/>
    <w:lvl w:ilvl="0" w:tplc="715E9B5A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467A64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BC1D04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F8F38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C1CFA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B82A92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ACA16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561C3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14379E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F6820"/>
    <w:multiLevelType w:val="hybridMultilevel"/>
    <w:tmpl w:val="9C9812FE"/>
    <w:lvl w:ilvl="0" w:tplc="179C3A7A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309578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2AACEA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4530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B2585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A4737C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EC2824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D48F82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5E2186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25956"/>
    <w:multiLevelType w:val="hybridMultilevel"/>
    <w:tmpl w:val="05FAB084"/>
    <w:lvl w:ilvl="0" w:tplc="5D0C1D92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6C33A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AD17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C49BE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BE40B6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9057F8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A8F484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9C11E2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07868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341ECD"/>
    <w:multiLevelType w:val="hybridMultilevel"/>
    <w:tmpl w:val="B7D4DCBE"/>
    <w:lvl w:ilvl="0" w:tplc="E918F50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4AF7E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92DA5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F8286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F09CD4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5ACD4C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68DF6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DC4214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E0D410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260CE"/>
    <w:multiLevelType w:val="hybridMultilevel"/>
    <w:tmpl w:val="0846D3E6"/>
    <w:lvl w:ilvl="0" w:tplc="9634D200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82DF32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0947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1607B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DADFAE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8C9540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48F29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507382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E32DA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A51760"/>
    <w:multiLevelType w:val="multilevel"/>
    <w:tmpl w:val="E372402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75A3"/>
    <w:multiLevelType w:val="hybridMultilevel"/>
    <w:tmpl w:val="8974AF74"/>
    <w:lvl w:ilvl="0" w:tplc="7ADA66F2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6878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EA49C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0AAD1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E87D4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8AEF6C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2043C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B463A6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1C1F0C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D28D5"/>
    <w:multiLevelType w:val="hybridMultilevel"/>
    <w:tmpl w:val="77B49E78"/>
    <w:lvl w:ilvl="0" w:tplc="E03035A4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40D6F6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7CEB3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CE548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087C02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F1AC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04A53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FCE8EA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FE14DC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8C22F1"/>
    <w:multiLevelType w:val="multilevel"/>
    <w:tmpl w:val="6AE42AC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3823"/>
    <w:multiLevelType w:val="hybridMultilevel"/>
    <w:tmpl w:val="93FCB652"/>
    <w:lvl w:ilvl="0" w:tplc="EF68F64A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6EA89C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44568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821DB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DA6636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DEC844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D22B9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EF8B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36C2C6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77"/>
    <w:rsid w:val="00110380"/>
    <w:rsid w:val="003B6F77"/>
    <w:rsid w:val="00622C1D"/>
    <w:rsid w:val="00624207"/>
    <w:rsid w:val="00C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81B9"/>
  <w15:chartTrackingRefBased/>
  <w15:docId w15:val="{EDFD0D4E-B940-48D0-9885-F798DA7F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F7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3B6F77"/>
  </w:style>
  <w:style w:type="paragraph" w:styleId="Akapitzlist">
    <w:name w:val="List Paragraph"/>
    <w:basedOn w:val="Normalny"/>
    <w:qFormat/>
    <w:rsid w:val="003B6F77"/>
    <w:pPr>
      <w:ind w:left="720" w:right="-57" w:hanging="113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3B6F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Sałata</cp:lastModifiedBy>
  <cp:revision>4</cp:revision>
  <dcterms:created xsi:type="dcterms:W3CDTF">2024-12-04T18:46:00Z</dcterms:created>
  <dcterms:modified xsi:type="dcterms:W3CDTF">2024-12-04T18:50:00Z</dcterms:modified>
</cp:coreProperties>
</file>